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E5" w:rsidRDefault="00B859C2" w:rsidP="00C31F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D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АНАЛИТИЧЕСКАЯ ЗАПИСКА</w:t>
      </w:r>
      <w:r w:rsidRPr="00D76D1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31F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проведения месячника по функциональной грамотности</w:t>
      </w:r>
      <w:r w:rsidRPr="00C31F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МОУ «</w:t>
      </w:r>
      <w:proofErr w:type="spellStart"/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Рудновск</w:t>
      </w:r>
      <w:r w:rsidR="00000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proofErr w:type="spellEnd"/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ООШ»</w:t>
      </w:r>
      <w:r w:rsidRPr="00C31F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период с </w:t>
      </w:r>
      <w:r w:rsidR="00D7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16.10.2025г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D7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10.12.2025г</w:t>
      </w:r>
    </w:p>
    <w:p w:rsidR="00C31FDF" w:rsidRPr="00C31FDF" w:rsidRDefault="00C31FDF" w:rsidP="00C31F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1FDF" w:rsidRPr="00C31FDF" w:rsidRDefault="00B859C2" w:rsidP="00C31FDF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1F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Основание для проведения</w:t>
      </w:r>
    </w:p>
    <w:p w:rsidR="00B859C2" w:rsidRDefault="00B859C2" w:rsidP="00C31FD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D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муниципальным планом работы </w:t>
      </w:r>
      <w:r w:rsidR="0096517D" w:rsidRPr="0096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образования </w:t>
      </w:r>
      <w:proofErr w:type="spellStart"/>
      <w:r w:rsidR="0096517D" w:rsidRPr="0096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Ирбитского</w:t>
      </w:r>
      <w:proofErr w:type="spellEnd"/>
      <w:r w:rsidR="0096517D" w:rsidRPr="0096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вопросам формирования и оценки функциональной грамотности обучающихся на 2025 год, утвержденного распоряжением Управления образования от 18.03.2025 № 58    в МОУ «</w:t>
      </w:r>
      <w:proofErr w:type="spellStart"/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Рудновская</w:t>
      </w:r>
      <w:proofErr w:type="spellEnd"/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ООШ»  был</w:t>
      </w:r>
      <w:proofErr w:type="gramEnd"/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организован и проведен месячник по функциональной грамотности.</w:t>
      </w:r>
    </w:p>
    <w:p w:rsidR="00C31FDF" w:rsidRPr="00C31FDF" w:rsidRDefault="00C31FDF" w:rsidP="00C31FD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1FDF" w:rsidRPr="00C31FDF" w:rsidRDefault="00B859C2" w:rsidP="00C31FDF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1F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и задачи месячника</w:t>
      </w:r>
    </w:p>
    <w:p w:rsidR="00B859C2" w:rsidRDefault="00B859C2" w:rsidP="00C31FD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Цель: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уровня функциональной грамотности обучающихся как ключевой компетенции для успешной жизни в современном обществе, формирование у них способности применять полученные знания в реальных жизненных ситуациях.</w:t>
      </w:r>
      <w:r w:rsidRPr="00C31FD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31F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1FD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ктивизировать работу педагогического коллектива по формированию функциональной грамотности</w:t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31FD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ознакомить педагогов с современными подходами, методами и технологиями развития функциональной грамотности</w:t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31FD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азработать и апробировать комплекс заданий, направленных на оценку и развитие читательской, математической, естественнонаучной, финансовой, глобальной и цифровой грамотности</w:t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31FD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овысить мотивацию обучающихся к применению предметных знаний на практике</w:t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31FD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3701"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ривлечь родителей к осознанию важности функциональной грамотности.</w:t>
      </w:r>
    </w:p>
    <w:p w:rsidR="00C31FDF" w:rsidRPr="00C31FDF" w:rsidRDefault="00C31FDF" w:rsidP="00C31FD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3701" w:rsidRPr="00C31FDF" w:rsidRDefault="00213701" w:rsidP="00C31F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1F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Ключевые мероприятия</w:t>
      </w:r>
    </w:p>
    <w:p w:rsidR="00213701" w:rsidRPr="00C31FDF" w:rsidRDefault="00213701" w:rsidP="00C31FD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 рамках месячника были проведены мероприятия по основным направлениям функциональной грамотности:</w:t>
      </w:r>
    </w:p>
    <w:p w:rsidR="00213701" w:rsidRPr="00C31FDF" w:rsidRDefault="00D54128" w:rsidP="00C31F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r w:rsidR="00213701" w:rsidRPr="00C31F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 Работа с педагогическим коллективом: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89"/>
        <w:gridCol w:w="1708"/>
        <w:gridCol w:w="5954"/>
        <w:gridCol w:w="1417"/>
      </w:tblGrid>
      <w:tr w:rsidR="00213701" w:rsidRPr="00C31FDF" w:rsidTr="00000402">
        <w:tc>
          <w:tcPr>
            <w:tcW w:w="1689" w:type="dxa"/>
          </w:tcPr>
          <w:p w:rsidR="00213701" w:rsidRPr="00000402" w:rsidRDefault="00213701" w:rsidP="00C31FD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00402">
              <w:rPr>
                <w:rFonts w:ascii="Times New Roman" w:hAnsi="Times New Roman" w:cs="Times New Roman"/>
                <w:b/>
                <w:color w:val="000000"/>
              </w:rPr>
              <w:t>Дата проведения</w:t>
            </w:r>
          </w:p>
        </w:tc>
        <w:tc>
          <w:tcPr>
            <w:tcW w:w="1708" w:type="dxa"/>
          </w:tcPr>
          <w:p w:rsidR="00213701" w:rsidRPr="00000402" w:rsidRDefault="00213701" w:rsidP="00C31FD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00402">
              <w:rPr>
                <w:rFonts w:ascii="Times New Roman" w:hAnsi="Times New Roman" w:cs="Times New Roman"/>
                <w:b/>
                <w:color w:val="000000"/>
              </w:rPr>
              <w:t>Форма проведения</w:t>
            </w:r>
          </w:p>
        </w:tc>
        <w:tc>
          <w:tcPr>
            <w:tcW w:w="5954" w:type="dxa"/>
          </w:tcPr>
          <w:p w:rsidR="00213701" w:rsidRPr="00000402" w:rsidRDefault="00213701" w:rsidP="00C31FD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00402">
              <w:rPr>
                <w:rFonts w:ascii="Times New Roman" w:hAnsi="Times New Roman" w:cs="Times New Roman"/>
                <w:b/>
                <w:color w:val="000000"/>
              </w:rPr>
              <w:t>Тема мероприятия</w:t>
            </w:r>
          </w:p>
        </w:tc>
        <w:tc>
          <w:tcPr>
            <w:tcW w:w="1417" w:type="dxa"/>
          </w:tcPr>
          <w:p w:rsidR="00213701" w:rsidRPr="00000402" w:rsidRDefault="00213701" w:rsidP="00C31FD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00402">
              <w:rPr>
                <w:rFonts w:ascii="Times New Roman" w:hAnsi="Times New Roman" w:cs="Times New Roman"/>
                <w:b/>
                <w:color w:val="000000"/>
              </w:rPr>
              <w:t>Количество участников</w:t>
            </w:r>
          </w:p>
        </w:tc>
      </w:tr>
      <w:tr w:rsidR="00FB274C" w:rsidRPr="00C31FDF" w:rsidTr="00000402">
        <w:tc>
          <w:tcPr>
            <w:tcW w:w="1689" w:type="dxa"/>
          </w:tcPr>
          <w:p w:rsidR="00FB274C" w:rsidRPr="00C31FDF" w:rsidRDefault="00FB274C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16.10.2025г</w:t>
            </w:r>
          </w:p>
        </w:tc>
        <w:tc>
          <w:tcPr>
            <w:tcW w:w="1708" w:type="dxa"/>
          </w:tcPr>
          <w:p w:rsidR="00FB274C" w:rsidRPr="00C31FDF" w:rsidRDefault="00FB274C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Педсовет</w:t>
            </w:r>
          </w:p>
        </w:tc>
        <w:tc>
          <w:tcPr>
            <w:tcW w:w="5954" w:type="dxa"/>
          </w:tcPr>
          <w:p w:rsidR="00FB274C" w:rsidRPr="00000402" w:rsidRDefault="006314E7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F1115"/>
                <w:sz w:val="28"/>
                <w:szCs w:val="28"/>
              </w:rPr>
              <w:t>«Повышение качества образования через развитие ф</w:t>
            </w:r>
            <w:bookmarkStart w:id="0" w:name="_GoBack"/>
            <w:bookmarkEnd w:id="0"/>
            <w:r w:rsidRPr="00C31FDF">
              <w:rPr>
                <w:color w:val="0F1115"/>
                <w:sz w:val="28"/>
                <w:szCs w:val="28"/>
              </w:rPr>
              <w:t>ункциональной грамотности школьников»</w:t>
            </w:r>
          </w:p>
        </w:tc>
        <w:tc>
          <w:tcPr>
            <w:tcW w:w="1417" w:type="dxa"/>
          </w:tcPr>
          <w:p w:rsidR="00FB274C" w:rsidRPr="00C31FDF" w:rsidRDefault="006314E7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213701" w:rsidRPr="00C31FDF" w:rsidTr="00000402">
        <w:tc>
          <w:tcPr>
            <w:tcW w:w="1689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20.10.2025г</w:t>
            </w:r>
          </w:p>
        </w:tc>
        <w:tc>
          <w:tcPr>
            <w:tcW w:w="1708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Семинар-практикум</w:t>
            </w:r>
          </w:p>
        </w:tc>
        <w:tc>
          <w:tcPr>
            <w:tcW w:w="5954" w:type="dxa"/>
          </w:tcPr>
          <w:p w:rsidR="00213701" w:rsidRPr="00C31FDF" w:rsidRDefault="00D76D1A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3701" w:rsidRPr="00C31FDF">
              <w:rPr>
                <w:rFonts w:ascii="Times New Roman" w:hAnsi="Times New Roman" w:cs="Times New Roman"/>
                <w:sz w:val="28"/>
                <w:szCs w:val="28"/>
              </w:rPr>
              <w:t>Как "зарядить" обычный текст на уроке: приемы формир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ования читательской грамотности»</w:t>
            </w:r>
          </w:p>
        </w:tc>
        <w:tc>
          <w:tcPr>
            <w:tcW w:w="1417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213701" w:rsidRPr="00C31FDF" w:rsidTr="00000402">
        <w:tc>
          <w:tcPr>
            <w:tcW w:w="1689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24.10.2025г</w:t>
            </w:r>
          </w:p>
        </w:tc>
        <w:tc>
          <w:tcPr>
            <w:tcW w:w="1708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</w:t>
            </w:r>
          </w:p>
        </w:tc>
        <w:tc>
          <w:tcPr>
            <w:tcW w:w="5954" w:type="dxa"/>
          </w:tcPr>
          <w:p w:rsidR="00213701" w:rsidRPr="00000402" w:rsidRDefault="00213701" w:rsidP="00C31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sz w:val="28"/>
                <w:szCs w:val="28"/>
              </w:rPr>
              <w:t>"Исследуем мир вокруг: формирование естественнонаучной грамотности на уроках и не только".</w:t>
            </w:r>
          </w:p>
        </w:tc>
        <w:tc>
          <w:tcPr>
            <w:tcW w:w="1417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213701" w:rsidRPr="00C31FDF" w:rsidTr="00000402">
        <w:tc>
          <w:tcPr>
            <w:tcW w:w="1689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07.11.2025г</w:t>
            </w:r>
          </w:p>
        </w:tc>
        <w:tc>
          <w:tcPr>
            <w:tcW w:w="1708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Семинар-практикум</w:t>
            </w:r>
          </w:p>
        </w:tc>
        <w:tc>
          <w:tcPr>
            <w:tcW w:w="5954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sz w:val="28"/>
                <w:szCs w:val="28"/>
              </w:rPr>
              <w:t>"От задачи из учебника к реальной проблеме: развитие математической грамотности".</w:t>
            </w:r>
          </w:p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213701" w:rsidRPr="00C31FDF" w:rsidTr="00000402">
        <w:tc>
          <w:tcPr>
            <w:tcW w:w="1689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11.11.2025г</w:t>
            </w:r>
          </w:p>
        </w:tc>
        <w:tc>
          <w:tcPr>
            <w:tcW w:w="1708" w:type="dxa"/>
          </w:tcPr>
          <w:p w:rsidR="00213701" w:rsidRPr="00C31FDF" w:rsidRDefault="00213701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</w:t>
            </w:r>
          </w:p>
        </w:tc>
        <w:tc>
          <w:tcPr>
            <w:tcW w:w="5954" w:type="dxa"/>
          </w:tcPr>
          <w:p w:rsidR="00213701" w:rsidRPr="00C31FDF" w:rsidRDefault="00FB274C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sz w:val="28"/>
                <w:szCs w:val="28"/>
              </w:rPr>
              <w:t>"Финансовая грамотность для жизни: простые кейсы для любого предмета"</w:t>
            </w:r>
          </w:p>
        </w:tc>
        <w:tc>
          <w:tcPr>
            <w:tcW w:w="1417" w:type="dxa"/>
          </w:tcPr>
          <w:p w:rsidR="00213701" w:rsidRPr="00C31FDF" w:rsidRDefault="00FB274C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213701" w:rsidRPr="00C31FDF" w:rsidTr="00000402">
        <w:tc>
          <w:tcPr>
            <w:tcW w:w="1689" w:type="dxa"/>
          </w:tcPr>
          <w:p w:rsidR="00213701" w:rsidRPr="00C31FDF" w:rsidRDefault="00FB274C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17.11.2025г</w:t>
            </w:r>
          </w:p>
        </w:tc>
        <w:tc>
          <w:tcPr>
            <w:tcW w:w="1708" w:type="dxa"/>
          </w:tcPr>
          <w:p w:rsidR="00213701" w:rsidRPr="00C31FDF" w:rsidRDefault="00D46D72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</w:t>
            </w:r>
          </w:p>
        </w:tc>
        <w:tc>
          <w:tcPr>
            <w:tcW w:w="5954" w:type="dxa"/>
          </w:tcPr>
          <w:p w:rsidR="00213701" w:rsidRPr="00C31FDF" w:rsidRDefault="00FB274C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sz w:val="28"/>
                <w:szCs w:val="28"/>
              </w:rPr>
              <w:t>"Креативное мышление: как оценить и развить".</w:t>
            </w:r>
          </w:p>
        </w:tc>
        <w:tc>
          <w:tcPr>
            <w:tcW w:w="1417" w:type="dxa"/>
          </w:tcPr>
          <w:p w:rsidR="00213701" w:rsidRPr="00C31FDF" w:rsidRDefault="00FB274C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213701" w:rsidRPr="00C31FDF" w:rsidTr="00000402">
        <w:tc>
          <w:tcPr>
            <w:tcW w:w="1689" w:type="dxa"/>
          </w:tcPr>
          <w:p w:rsidR="00213701" w:rsidRPr="00C31FDF" w:rsidRDefault="00FB274C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19.11.2025г</w:t>
            </w:r>
          </w:p>
        </w:tc>
        <w:tc>
          <w:tcPr>
            <w:tcW w:w="1708" w:type="dxa"/>
          </w:tcPr>
          <w:p w:rsidR="00213701" w:rsidRPr="00C31FDF" w:rsidRDefault="00FB274C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</w:t>
            </w:r>
          </w:p>
        </w:tc>
        <w:tc>
          <w:tcPr>
            <w:tcW w:w="5954" w:type="dxa"/>
          </w:tcPr>
          <w:p w:rsidR="00213701" w:rsidRPr="00000402" w:rsidRDefault="00FB274C" w:rsidP="00C31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sz w:val="28"/>
                <w:szCs w:val="28"/>
              </w:rPr>
              <w:t>"Глобальные компетенции: воспитываем граждан мира".</w:t>
            </w:r>
          </w:p>
        </w:tc>
        <w:tc>
          <w:tcPr>
            <w:tcW w:w="1417" w:type="dxa"/>
          </w:tcPr>
          <w:p w:rsidR="00213701" w:rsidRPr="00C31FDF" w:rsidRDefault="00FB274C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213701" w:rsidRPr="00C31FDF" w:rsidTr="00000402">
        <w:tc>
          <w:tcPr>
            <w:tcW w:w="1689" w:type="dxa"/>
          </w:tcPr>
          <w:p w:rsidR="00213701" w:rsidRPr="00C31FDF" w:rsidRDefault="006314E7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24.11.2025г</w:t>
            </w:r>
          </w:p>
        </w:tc>
        <w:tc>
          <w:tcPr>
            <w:tcW w:w="1708" w:type="dxa"/>
          </w:tcPr>
          <w:p w:rsidR="00213701" w:rsidRPr="00C31FDF" w:rsidRDefault="006314E7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Педсовет</w:t>
            </w:r>
          </w:p>
        </w:tc>
        <w:tc>
          <w:tcPr>
            <w:tcW w:w="5954" w:type="dxa"/>
          </w:tcPr>
          <w:p w:rsidR="00213701" w:rsidRPr="00C31FDF" w:rsidRDefault="006314E7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«Функциональная грамотность: от теории к практике. Анализ результатов и перспективы развития»</w:t>
            </w:r>
          </w:p>
        </w:tc>
        <w:tc>
          <w:tcPr>
            <w:tcW w:w="1417" w:type="dxa"/>
          </w:tcPr>
          <w:p w:rsidR="00213701" w:rsidRPr="00C31FDF" w:rsidRDefault="006314E7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</w:tbl>
    <w:p w:rsidR="00F379E9" w:rsidRDefault="00920F76" w:rsidP="00C31F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1F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="00F379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C31F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Работа с педагогическим </w:t>
      </w:r>
      <w:r w:rsidR="00F379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сообществом </w:t>
      </w:r>
    </w:p>
    <w:p w:rsidR="00F379E9" w:rsidRDefault="00F379E9" w:rsidP="00C31F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рамках Партнерских встреч </w:t>
      </w:r>
    </w:p>
    <w:p w:rsidR="00F379E9" w:rsidRPr="00F379E9" w:rsidRDefault="00F379E9" w:rsidP="00F379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000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7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системного подхода к формированию функциональной грамотности </w:t>
      </w:r>
      <w:r w:rsidRPr="00F37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08.12.2025 были проведены Партнерские встречи</w:t>
      </w:r>
      <w:r w:rsidR="0000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МОУ «</w:t>
      </w:r>
      <w:proofErr w:type="spellStart"/>
      <w:r w:rsidR="0000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Рудновская</w:t>
      </w:r>
      <w:proofErr w:type="spellEnd"/>
      <w:r w:rsidR="0000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</w:t>
      </w:r>
      <w:r w:rsidRPr="00F37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</w:t>
      </w:r>
    </w:p>
    <w:p w:rsidR="00F379E9" w:rsidRPr="00000402" w:rsidRDefault="00F379E9" w:rsidP="000004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«Анализ результатов оценочных процедур (ГИА, ВПР, </w:t>
      </w:r>
      <w:proofErr w:type="gramStart"/>
      <w:r w:rsidRPr="00F37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 »</w:t>
      </w:r>
      <w:proofErr w:type="gramEnd"/>
    </w:p>
    <w:p w:rsidR="00F379E9" w:rsidRDefault="00F379E9" w:rsidP="00F379E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379E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      Партнерские встречи доказали свою эффективность как </w:t>
      </w:r>
      <w:r w:rsidRPr="00F379E9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механизм</w:t>
      </w:r>
      <w:r w:rsidRPr="00F379E9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F379E9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«запуска» внутренней мотивации</w:t>
      </w:r>
      <w:r w:rsidRPr="00F379E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педагогического сообщества к изменениям. Этот формат не просто информирует, а </w:t>
      </w:r>
      <w:r w:rsidRPr="00F379E9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вовлекает в совместное творчество</w:t>
      </w:r>
      <w:r w:rsidRPr="00F379E9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,</w:t>
      </w:r>
      <w:r w:rsidRPr="00F379E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переводя функциональную грамотность из разряда абстрактной «темы для отчетов» в область живого профессионального интереса и предмет гордости.</w:t>
      </w:r>
      <w:r w:rsidR="00213701" w:rsidRPr="00F379E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</w:t>
      </w:r>
    </w:p>
    <w:p w:rsidR="006314E7" w:rsidRPr="00C31FDF" w:rsidRDefault="00F379E9" w:rsidP="00F379E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0004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6314E7" w:rsidRPr="00C31F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3.2. Работа с обучающимися</w:t>
      </w:r>
      <w:r w:rsidR="00C31FDF" w:rsidRPr="00C31F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C31FDF" w:rsidRPr="00C31FDF" w:rsidRDefault="00C31FDF" w:rsidP="00C31FD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     </w:t>
      </w:r>
      <w:r w:rsidRPr="00C31FD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с обучающимися в рамках месячника по функциональной грамотности была направлена на:</w:t>
      </w:r>
    </w:p>
    <w:p w:rsidR="00C31FDF" w:rsidRPr="00C31FDF" w:rsidRDefault="00C31FDF" w:rsidP="00C31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1FD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формирование осознанного применения знаний в реальных жизненных ситуациях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;</w:t>
      </w:r>
    </w:p>
    <w:p w:rsidR="00C31FDF" w:rsidRPr="00C31FDF" w:rsidRDefault="00C31FDF" w:rsidP="00C31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1F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-преодоление разрыва между теоретическими знаниями, полученными на уроках, и их практическим использованием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C31FDF" w:rsidRPr="00C31FDF" w:rsidRDefault="00C31FDF" w:rsidP="00C31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1FD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-развитие комплекса ключевых компетенций (грамотностей) через практику.</w:t>
      </w:r>
      <w:r w:rsidRPr="00C31F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</w:t>
      </w:r>
      <w:r w:rsidRPr="00C31F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была дифференцирована по основным направлениям ФГ.</w:t>
      </w:r>
    </w:p>
    <w:p w:rsidR="00C31FDF" w:rsidRPr="00C31FDF" w:rsidRDefault="00C31FDF" w:rsidP="00C31FD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C31FDF">
        <w:rPr>
          <w:color w:val="0F1115"/>
          <w:sz w:val="28"/>
          <w:szCs w:val="28"/>
        </w:rPr>
        <w:t>Использовались </w:t>
      </w:r>
      <w:r w:rsidRPr="00C31FDF">
        <w:rPr>
          <w:rStyle w:val="a4"/>
          <w:b w:val="0"/>
          <w:color w:val="0F1115"/>
          <w:sz w:val="28"/>
          <w:szCs w:val="28"/>
        </w:rPr>
        <w:t>игровые, соревновательные и проектные форматы</w:t>
      </w:r>
      <w:r>
        <w:rPr>
          <w:rStyle w:val="a4"/>
          <w:b w:val="0"/>
          <w:color w:val="0F1115"/>
          <w:sz w:val="28"/>
          <w:szCs w:val="28"/>
        </w:rPr>
        <w:t>.</w:t>
      </w:r>
      <w:r w:rsidRPr="00C31FDF">
        <w:rPr>
          <w:color w:val="0F1115"/>
          <w:sz w:val="28"/>
          <w:szCs w:val="28"/>
        </w:rPr>
        <w:t> </w:t>
      </w:r>
    </w:p>
    <w:p w:rsidR="00C31FDF" w:rsidRPr="00C31FDF" w:rsidRDefault="00C31FDF" w:rsidP="00C31F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1"/>
        <w:gridCol w:w="874"/>
        <w:gridCol w:w="2412"/>
        <w:gridCol w:w="4942"/>
        <w:gridCol w:w="1499"/>
      </w:tblGrid>
      <w:tr w:rsidR="00C31FDF" w:rsidRPr="00C31FDF" w:rsidTr="00000402">
        <w:tc>
          <w:tcPr>
            <w:tcW w:w="1601" w:type="dxa"/>
          </w:tcPr>
          <w:p w:rsidR="006314E7" w:rsidRPr="00C31FDF" w:rsidRDefault="006314E7" w:rsidP="00C31F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1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875" w:type="dxa"/>
          </w:tcPr>
          <w:p w:rsidR="006314E7" w:rsidRPr="00C31FDF" w:rsidRDefault="006314E7" w:rsidP="00C31F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1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12" w:type="dxa"/>
          </w:tcPr>
          <w:p w:rsidR="006314E7" w:rsidRPr="00C31FDF" w:rsidRDefault="006314E7" w:rsidP="00C31F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1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5030" w:type="dxa"/>
          </w:tcPr>
          <w:p w:rsidR="006314E7" w:rsidRPr="00C31FDF" w:rsidRDefault="006314E7" w:rsidP="00C31F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1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мероприятия</w:t>
            </w:r>
          </w:p>
        </w:tc>
        <w:tc>
          <w:tcPr>
            <w:tcW w:w="992" w:type="dxa"/>
          </w:tcPr>
          <w:p w:rsidR="006314E7" w:rsidRPr="00C31FDF" w:rsidRDefault="006314E7" w:rsidP="00C31F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1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C31FDF" w:rsidRPr="00C31FDF" w:rsidTr="00000402">
        <w:trPr>
          <w:trHeight w:val="841"/>
        </w:trPr>
        <w:tc>
          <w:tcPr>
            <w:tcW w:w="1601" w:type="dxa"/>
          </w:tcPr>
          <w:p w:rsidR="006314E7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6314E7"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.10.2025г</w:t>
            </w:r>
          </w:p>
        </w:tc>
        <w:tc>
          <w:tcPr>
            <w:tcW w:w="875" w:type="dxa"/>
          </w:tcPr>
          <w:p w:rsidR="006314E7" w:rsidRPr="00C31FDF" w:rsidRDefault="006314E7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12" w:type="dxa"/>
          </w:tcPr>
          <w:p w:rsidR="006314E7" w:rsidRPr="00C31FDF" w:rsidRDefault="00AD0062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rStyle w:val="a4"/>
                <w:b w:val="0"/>
                <w:color w:val="0F1115"/>
                <w:sz w:val="28"/>
                <w:szCs w:val="28"/>
                <w:shd w:val="clear" w:color="auto" w:fill="FFFFFF"/>
              </w:rPr>
              <w:t>Урок-исследование</w:t>
            </w:r>
          </w:p>
        </w:tc>
        <w:tc>
          <w:tcPr>
            <w:tcW w:w="5030" w:type="dxa"/>
          </w:tcPr>
          <w:p w:rsidR="006314E7" w:rsidRPr="00C31FDF" w:rsidRDefault="006314E7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F1115"/>
                <w:sz w:val="28"/>
                <w:szCs w:val="28"/>
              </w:rPr>
              <w:t>«Внутреннее убранство русской избы.</w:t>
            </w:r>
            <w:r w:rsidR="009022C0" w:rsidRPr="00C31FDF">
              <w:rPr>
                <w:color w:val="0F1115"/>
                <w:sz w:val="28"/>
                <w:szCs w:val="28"/>
              </w:rPr>
              <w:t xml:space="preserve"> </w:t>
            </w:r>
            <w:r w:rsidRPr="00C31FDF">
              <w:rPr>
                <w:color w:val="0F1115"/>
                <w:sz w:val="28"/>
                <w:szCs w:val="28"/>
              </w:rPr>
              <w:t>Конструкция и декор. Красота и польза»</w:t>
            </w:r>
          </w:p>
        </w:tc>
        <w:tc>
          <w:tcPr>
            <w:tcW w:w="992" w:type="dxa"/>
          </w:tcPr>
          <w:p w:rsidR="006314E7" w:rsidRPr="00C31FDF" w:rsidRDefault="006314E7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31FDF" w:rsidRPr="00C31FDF" w:rsidTr="00000402">
        <w:tc>
          <w:tcPr>
            <w:tcW w:w="1601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07.11.2025г</w:t>
            </w:r>
          </w:p>
        </w:tc>
        <w:tc>
          <w:tcPr>
            <w:tcW w:w="875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412" w:type="dxa"/>
          </w:tcPr>
          <w:p w:rsidR="009022C0" w:rsidRPr="00C31FDF" w:rsidRDefault="00AD0062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00000"/>
                <w:sz w:val="28"/>
                <w:szCs w:val="28"/>
                <w:shd w:val="clear" w:color="auto" w:fill="FFFFFF"/>
              </w:rPr>
              <w:t>Интеллектуальная игра</w:t>
            </w:r>
          </w:p>
        </w:tc>
        <w:tc>
          <w:tcPr>
            <w:tcW w:w="5030" w:type="dxa"/>
          </w:tcPr>
          <w:p w:rsidR="009022C0" w:rsidRPr="00C31FDF" w:rsidRDefault="009022C0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F1115"/>
                <w:sz w:val="28"/>
                <w:szCs w:val="28"/>
              </w:rPr>
              <w:t>«Дождевые черви»</w:t>
            </w:r>
          </w:p>
        </w:tc>
        <w:tc>
          <w:tcPr>
            <w:tcW w:w="992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31FDF" w:rsidRPr="00C31FDF" w:rsidTr="00000402">
        <w:tc>
          <w:tcPr>
            <w:tcW w:w="1601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24.10.2025г</w:t>
            </w:r>
          </w:p>
        </w:tc>
        <w:tc>
          <w:tcPr>
            <w:tcW w:w="875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12" w:type="dxa"/>
          </w:tcPr>
          <w:p w:rsidR="009022C0" w:rsidRPr="00C31FDF" w:rsidRDefault="00AD0062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rStyle w:val="a4"/>
                <w:b w:val="0"/>
                <w:color w:val="0F1115"/>
                <w:sz w:val="28"/>
                <w:szCs w:val="28"/>
                <w:shd w:val="clear" w:color="auto" w:fill="FFFFFF"/>
              </w:rPr>
              <w:t>Урок-кейс</w:t>
            </w:r>
          </w:p>
        </w:tc>
        <w:tc>
          <w:tcPr>
            <w:tcW w:w="5030" w:type="dxa"/>
          </w:tcPr>
          <w:p w:rsidR="009022C0" w:rsidRPr="00C31FDF" w:rsidRDefault="009022C0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F1115"/>
                <w:sz w:val="28"/>
                <w:szCs w:val="28"/>
              </w:rPr>
              <w:t>«Беличьи деньги»</w:t>
            </w:r>
          </w:p>
        </w:tc>
        <w:tc>
          <w:tcPr>
            <w:tcW w:w="992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31FDF" w:rsidRPr="00C31FDF" w:rsidTr="00000402">
        <w:tc>
          <w:tcPr>
            <w:tcW w:w="1601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24.10.2025г</w:t>
            </w:r>
          </w:p>
        </w:tc>
        <w:tc>
          <w:tcPr>
            <w:tcW w:w="875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12" w:type="dxa"/>
          </w:tcPr>
          <w:p w:rsidR="009022C0" w:rsidRPr="00C31FDF" w:rsidRDefault="00AD0062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rStyle w:val="a4"/>
                <w:b w:val="0"/>
                <w:color w:val="0F1115"/>
                <w:sz w:val="28"/>
                <w:szCs w:val="28"/>
                <w:shd w:val="clear" w:color="auto" w:fill="FFFFFF"/>
              </w:rPr>
              <w:t>Урок-исследование</w:t>
            </w:r>
          </w:p>
        </w:tc>
        <w:tc>
          <w:tcPr>
            <w:tcW w:w="5030" w:type="dxa"/>
          </w:tcPr>
          <w:p w:rsidR="009022C0" w:rsidRPr="00C31FDF" w:rsidRDefault="009022C0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F1115"/>
                <w:sz w:val="28"/>
                <w:szCs w:val="28"/>
              </w:rPr>
              <w:t>«Как менялись платежи: от натурального обмена до оплаты улыбкой»</w:t>
            </w:r>
          </w:p>
        </w:tc>
        <w:tc>
          <w:tcPr>
            <w:tcW w:w="992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31FDF" w:rsidRPr="00C31FDF" w:rsidTr="00000402">
        <w:tc>
          <w:tcPr>
            <w:tcW w:w="1601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07.11.2025г</w:t>
            </w:r>
          </w:p>
        </w:tc>
        <w:tc>
          <w:tcPr>
            <w:tcW w:w="875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412" w:type="dxa"/>
          </w:tcPr>
          <w:p w:rsidR="009022C0" w:rsidRPr="00C31FDF" w:rsidRDefault="00AD0062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rStyle w:val="a4"/>
                <w:b w:val="0"/>
                <w:color w:val="0F1115"/>
                <w:sz w:val="28"/>
                <w:szCs w:val="28"/>
                <w:shd w:val="clear" w:color="auto" w:fill="FFFFFF"/>
              </w:rPr>
              <w:t>Деловая игра</w:t>
            </w:r>
          </w:p>
        </w:tc>
        <w:tc>
          <w:tcPr>
            <w:tcW w:w="5030" w:type="dxa"/>
          </w:tcPr>
          <w:p w:rsidR="009022C0" w:rsidRPr="00C31FDF" w:rsidRDefault="009022C0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F1115"/>
                <w:sz w:val="28"/>
                <w:szCs w:val="28"/>
              </w:rPr>
              <w:t>«Что такое ценные бумаги и какие они бывают»</w:t>
            </w:r>
          </w:p>
        </w:tc>
        <w:tc>
          <w:tcPr>
            <w:tcW w:w="992" w:type="dxa"/>
          </w:tcPr>
          <w:p w:rsidR="009022C0" w:rsidRPr="00C31FDF" w:rsidRDefault="009022C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31FDF" w:rsidRPr="00C31FDF" w:rsidTr="00000402">
        <w:tc>
          <w:tcPr>
            <w:tcW w:w="1601" w:type="dxa"/>
          </w:tcPr>
          <w:p w:rsidR="009022C0" w:rsidRPr="00C31FDF" w:rsidRDefault="00C1776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24.10.2025г</w:t>
            </w:r>
          </w:p>
        </w:tc>
        <w:tc>
          <w:tcPr>
            <w:tcW w:w="875" w:type="dxa"/>
          </w:tcPr>
          <w:p w:rsidR="009022C0" w:rsidRPr="00C31FDF" w:rsidRDefault="00C1776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12" w:type="dxa"/>
          </w:tcPr>
          <w:p w:rsidR="009022C0" w:rsidRPr="00C31FDF" w:rsidRDefault="00AD0062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rStyle w:val="a4"/>
                <w:b w:val="0"/>
                <w:color w:val="0F1115"/>
                <w:sz w:val="28"/>
                <w:szCs w:val="28"/>
                <w:shd w:val="clear" w:color="auto" w:fill="FFFFFF"/>
              </w:rPr>
              <w:t>Урок-кейс</w:t>
            </w:r>
          </w:p>
        </w:tc>
        <w:tc>
          <w:tcPr>
            <w:tcW w:w="5030" w:type="dxa"/>
          </w:tcPr>
          <w:p w:rsidR="009022C0" w:rsidRPr="00C31FDF" w:rsidRDefault="00C17760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F1115"/>
                <w:sz w:val="28"/>
                <w:szCs w:val="28"/>
              </w:rPr>
              <w:t>«Кредит: за и против. Как принять взвешенное решение?»</w:t>
            </w:r>
          </w:p>
        </w:tc>
        <w:tc>
          <w:tcPr>
            <w:tcW w:w="992" w:type="dxa"/>
          </w:tcPr>
          <w:p w:rsidR="009022C0" w:rsidRPr="00C31FDF" w:rsidRDefault="00C1776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31FDF" w:rsidRPr="00C31FDF" w:rsidTr="00000402">
        <w:tc>
          <w:tcPr>
            <w:tcW w:w="1601" w:type="dxa"/>
          </w:tcPr>
          <w:p w:rsidR="009022C0" w:rsidRPr="00C31FDF" w:rsidRDefault="00C1776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25.11.2025г</w:t>
            </w:r>
          </w:p>
        </w:tc>
        <w:tc>
          <w:tcPr>
            <w:tcW w:w="875" w:type="dxa"/>
          </w:tcPr>
          <w:p w:rsidR="009022C0" w:rsidRPr="00C31FDF" w:rsidRDefault="00C1776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412" w:type="dxa"/>
          </w:tcPr>
          <w:p w:rsidR="009022C0" w:rsidRPr="00C31FDF" w:rsidRDefault="00AD0062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rStyle w:val="a4"/>
                <w:b w:val="0"/>
                <w:color w:val="0F1115"/>
                <w:sz w:val="28"/>
                <w:szCs w:val="28"/>
                <w:shd w:val="clear" w:color="auto" w:fill="FFFFFF"/>
              </w:rPr>
              <w:t>Урок-исследование</w:t>
            </w:r>
          </w:p>
        </w:tc>
        <w:tc>
          <w:tcPr>
            <w:tcW w:w="5030" w:type="dxa"/>
          </w:tcPr>
          <w:p w:rsidR="009022C0" w:rsidRPr="00C31FDF" w:rsidRDefault="00C17760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F1115"/>
                <w:sz w:val="28"/>
                <w:szCs w:val="28"/>
              </w:rPr>
              <w:t>«Опыты, демонстрирующие закон Паскаля»</w:t>
            </w:r>
          </w:p>
        </w:tc>
        <w:tc>
          <w:tcPr>
            <w:tcW w:w="992" w:type="dxa"/>
          </w:tcPr>
          <w:p w:rsidR="009022C0" w:rsidRPr="00C31FDF" w:rsidRDefault="00C1776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31FDF" w:rsidRPr="00C31FDF" w:rsidTr="00000402">
        <w:tc>
          <w:tcPr>
            <w:tcW w:w="1601" w:type="dxa"/>
          </w:tcPr>
          <w:p w:rsidR="009022C0" w:rsidRPr="00C31FDF" w:rsidRDefault="00C1776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14.11.2025г</w:t>
            </w:r>
          </w:p>
        </w:tc>
        <w:tc>
          <w:tcPr>
            <w:tcW w:w="875" w:type="dxa"/>
          </w:tcPr>
          <w:p w:rsidR="009022C0" w:rsidRPr="00C31FDF" w:rsidRDefault="00C1776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12" w:type="dxa"/>
          </w:tcPr>
          <w:p w:rsidR="009022C0" w:rsidRPr="00C31FDF" w:rsidRDefault="00AD0062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rStyle w:val="a4"/>
                <w:b w:val="0"/>
                <w:color w:val="0F1115"/>
                <w:sz w:val="28"/>
                <w:szCs w:val="28"/>
                <w:shd w:val="clear" w:color="auto" w:fill="FFFFFF"/>
              </w:rPr>
              <w:t>Урок-кейс</w:t>
            </w:r>
          </w:p>
        </w:tc>
        <w:tc>
          <w:tcPr>
            <w:tcW w:w="5030" w:type="dxa"/>
          </w:tcPr>
          <w:p w:rsidR="009022C0" w:rsidRPr="00C31FDF" w:rsidRDefault="00C17760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F1115"/>
                <w:sz w:val="28"/>
                <w:szCs w:val="28"/>
              </w:rPr>
              <w:t>«Способы оплаты: удобные и безопасные.</w:t>
            </w:r>
          </w:p>
        </w:tc>
        <w:tc>
          <w:tcPr>
            <w:tcW w:w="992" w:type="dxa"/>
          </w:tcPr>
          <w:p w:rsidR="009022C0" w:rsidRPr="00C31FDF" w:rsidRDefault="00C17760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31FDF" w:rsidRPr="00C31FDF" w:rsidTr="00000402">
        <w:tc>
          <w:tcPr>
            <w:tcW w:w="1601" w:type="dxa"/>
          </w:tcPr>
          <w:p w:rsidR="00C17760" w:rsidRPr="00C31FDF" w:rsidRDefault="00093ABD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10.12.2025г</w:t>
            </w:r>
          </w:p>
        </w:tc>
        <w:tc>
          <w:tcPr>
            <w:tcW w:w="875" w:type="dxa"/>
          </w:tcPr>
          <w:p w:rsidR="00C17760" w:rsidRPr="00C31FDF" w:rsidRDefault="00093ABD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4-9</w:t>
            </w:r>
          </w:p>
        </w:tc>
        <w:tc>
          <w:tcPr>
            <w:tcW w:w="2412" w:type="dxa"/>
          </w:tcPr>
          <w:p w:rsidR="00C17760" w:rsidRPr="00C31FDF" w:rsidRDefault="00C31FDF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00000"/>
                <w:sz w:val="28"/>
                <w:szCs w:val="28"/>
                <w:shd w:val="clear" w:color="auto" w:fill="FFFFFF"/>
              </w:rPr>
              <w:t>НПК</w:t>
            </w:r>
            <w:r w:rsidR="00093ABD" w:rsidRPr="00C31FD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030" w:type="dxa"/>
          </w:tcPr>
          <w:p w:rsidR="00C17760" w:rsidRPr="00C31FDF" w:rsidRDefault="00093ABD" w:rsidP="00C31FDF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31FDF">
              <w:rPr>
                <w:color w:val="000000"/>
                <w:sz w:val="28"/>
                <w:szCs w:val="28"/>
                <w:shd w:val="clear" w:color="auto" w:fill="FFFFFF"/>
              </w:rPr>
              <w:t>Защита проектов</w:t>
            </w:r>
          </w:p>
        </w:tc>
        <w:tc>
          <w:tcPr>
            <w:tcW w:w="992" w:type="dxa"/>
          </w:tcPr>
          <w:p w:rsidR="00C17760" w:rsidRPr="00C31FDF" w:rsidRDefault="00093ABD" w:rsidP="00C31F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</w:tbl>
    <w:p w:rsidR="006314E7" w:rsidRPr="00C31FDF" w:rsidRDefault="00C31FDF" w:rsidP="00C31F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D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 xml:space="preserve">       </w:t>
      </w:r>
      <w:r w:rsidR="00AD0062" w:rsidRPr="00C31FD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Вся работа с обучающимися в рамках месячника была подчинена </w:t>
      </w:r>
      <w:r w:rsidR="00AD0062" w:rsidRPr="00C31FDF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главной стратегической цели</w:t>
      </w:r>
      <w:r w:rsidR="00AD0062" w:rsidRPr="00C31FD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— подготовить их к быстро меняющимся условиям современного мира, вооружив не просто набором фактов, а </w:t>
      </w:r>
      <w:r w:rsidR="00AD0062" w:rsidRPr="00C31FDF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универсальным инструментарием для познания, действия и принятия решений в любой незнакомой ситуации.</w:t>
      </w:r>
    </w:p>
    <w:p w:rsidR="00CA46C2" w:rsidRPr="00CA46C2" w:rsidRDefault="00CA46C2" w:rsidP="00C31F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31FDF" w:rsidRPr="00CA46C2" w:rsidRDefault="00CA46C2" w:rsidP="00C31FD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="00687E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C31FDF" w:rsidRPr="00CA4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3.3. Работа с родителями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0"/>
        <w:gridCol w:w="912"/>
        <w:gridCol w:w="2352"/>
        <w:gridCol w:w="4965"/>
        <w:gridCol w:w="1499"/>
      </w:tblGrid>
      <w:tr w:rsidR="00CA46C2" w:rsidRPr="00CA46C2" w:rsidTr="00000402">
        <w:tc>
          <w:tcPr>
            <w:tcW w:w="1601" w:type="dxa"/>
          </w:tcPr>
          <w:p w:rsidR="00CA46C2" w:rsidRPr="00000402" w:rsidRDefault="00CA46C2" w:rsidP="00E55F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0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916" w:type="dxa"/>
          </w:tcPr>
          <w:p w:rsidR="00CA46C2" w:rsidRPr="00000402" w:rsidRDefault="00CA46C2" w:rsidP="00E55F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0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89" w:type="dxa"/>
          </w:tcPr>
          <w:p w:rsidR="00CA46C2" w:rsidRPr="00000402" w:rsidRDefault="00CA46C2" w:rsidP="00E55F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0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5154" w:type="dxa"/>
          </w:tcPr>
          <w:p w:rsidR="00CA46C2" w:rsidRPr="00000402" w:rsidRDefault="00CA46C2" w:rsidP="00E55F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0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мероприятия</w:t>
            </w:r>
          </w:p>
        </w:tc>
        <w:tc>
          <w:tcPr>
            <w:tcW w:w="850" w:type="dxa"/>
          </w:tcPr>
          <w:p w:rsidR="00CA46C2" w:rsidRPr="00000402" w:rsidRDefault="00CA46C2" w:rsidP="00E55F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0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CA46C2" w:rsidRPr="00CA46C2" w:rsidTr="00000402">
        <w:trPr>
          <w:trHeight w:val="841"/>
        </w:trPr>
        <w:tc>
          <w:tcPr>
            <w:tcW w:w="1601" w:type="dxa"/>
          </w:tcPr>
          <w:p w:rsidR="00CA46C2" w:rsidRPr="00CA46C2" w:rsidRDefault="00CA46C2" w:rsidP="00E55F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17.10.2025г</w:t>
            </w:r>
          </w:p>
        </w:tc>
        <w:tc>
          <w:tcPr>
            <w:tcW w:w="916" w:type="dxa"/>
          </w:tcPr>
          <w:p w:rsidR="00CA46C2" w:rsidRPr="00CA46C2" w:rsidRDefault="00CA46C2" w:rsidP="00E55F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4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389" w:type="dxa"/>
          </w:tcPr>
          <w:p w:rsidR="00CA46C2" w:rsidRPr="00CA46C2" w:rsidRDefault="00CA46C2" w:rsidP="00CA46C2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A46C2">
              <w:rPr>
                <w:color w:val="000000"/>
                <w:sz w:val="28"/>
                <w:szCs w:val="28"/>
              </w:rPr>
              <w:t>Родительское собрание</w:t>
            </w:r>
          </w:p>
        </w:tc>
        <w:tc>
          <w:tcPr>
            <w:tcW w:w="5154" w:type="dxa"/>
          </w:tcPr>
          <w:p w:rsidR="00CA46C2" w:rsidRPr="00CA46C2" w:rsidRDefault="00CA46C2" w:rsidP="00E55F9C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A46C2">
              <w:rPr>
                <w:color w:val="000000"/>
                <w:sz w:val="28"/>
                <w:szCs w:val="28"/>
              </w:rPr>
              <w:t>«Функциональная грамотность: что это и почему это важно для будущего ваших детей?»</w:t>
            </w:r>
          </w:p>
        </w:tc>
        <w:tc>
          <w:tcPr>
            <w:tcW w:w="850" w:type="dxa"/>
          </w:tcPr>
          <w:p w:rsidR="00CA46C2" w:rsidRPr="00CA46C2" w:rsidRDefault="00CA46C2" w:rsidP="00E55F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A46C2" w:rsidRPr="00CA46C2" w:rsidTr="00000402">
        <w:trPr>
          <w:trHeight w:val="841"/>
        </w:trPr>
        <w:tc>
          <w:tcPr>
            <w:tcW w:w="1601" w:type="dxa"/>
          </w:tcPr>
          <w:p w:rsidR="00CA46C2" w:rsidRPr="00CA46C2" w:rsidRDefault="00CA46C2" w:rsidP="00E55F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14.11.2025г</w:t>
            </w:r>
          </w:p>
        </w:tc>
        <w:tc>
          <w:tcPr>
            <w:tcW w:w="916" w:type="dxa"/>
          </w:tcPr>
          <w:p w:rsidR="00CA46C2" w:rsidRPr="00CA46C2" w:rsidRDefault="00CA46C2" w:rsidP="00E55F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4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89" w:type="dxa"/>
          </w:tcPr>
          <w:p w:rsidR="00CA46C2" w:rsidRPr="00CA46C2" w:rsidRDefault="00CA46C2" w:rsidP="00E55F9C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Style w:val="a4"/>
                <w:b w:val="0"/>
                <w:color w:val="0F1115"/>
                <w:sz w:val="28"/>
                <w:szCs w:val="28"/>
                <w:shd w:val="clear" w:color="auto" w:fill="FFFFFF"/>
              </w:rPr>
            </w:pPr>
            <w:r w:rsidRPr="00CA46C2">
              <w:rPr>
                <w:color w:val="000000"/>
                <w:sz w:val="28"/>
                <w:szCs w:val="28"/>
              </w:rPr>
              <w:t>Родительское собрание</w:t>
            </w:r>
          </w:p>
        </w:tc>
        <w:tc>
          <w:tcPr>
            <w:tcW w:w="5154" w:type="dxa"/>
          </w:tcPr>
          <w:p w:rsidR="00CA46C2" w:rsidRPr="00CA46C2" w:rsidRDefault="00CA46C2" w:rsidP="00E55F9C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8"/>
                <w:szCs w:val="28"/>
              </w:rPr>
            </w:pPr>
            <w:r w:rsidRPr="00CA46C2">
              <w:rPr>
                <w:rStyle w:val="a4"/>
                <w:b w:val="0"/>
                <w:color w:val="0F1115"/>
                <w:sz w:val="28"/>
                <w:szCs w:val="28"/>
                <w:shd w:val="clear" w:color="auto" w:fill="FFFFFF"/>
              </w:rPr>
              <w:t>«Учимся для жизни, а не для школы: что такое функциональная грамотность и как ее развивать дома»</w:t>
            </w:r>
          </w:p>
        </w:tc>
        <w:tc>
          <w:tcPr>
            <w:tcW w:w="850" w:type="dxa"/>
          </w:tcPr>
          <w:p w:rsidR="00CA46C2" w:rsidRPr="00CA46C2" w:rsidRDefault="00CA46C2" w:rsidP="00E55F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</w:tbl>
    <w:p w:rsidR="00687E4D" w:rsidRPr="00687E4D" w:rsidRDefault="00687E4D" w:rsidP="00687E4D">
      <w:pPr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7E4D" w:rsidRPr="00687E4D" w:rsidRDefault="00CA46C2" w:rsidP="00687E4D">
      <w:pPr>
        <w:pStyle w:val="a5"/>
        <w:numPr>
          <w:ilvl w:val="1"/>
          <w:numId w:val="1"/>
        </w:numPr>
        <w:ind w:firstLine="224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79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 и достижения</w:t>
      </w:r>
    </w:p>
    <w:p w:rsidR="004D7962" w:rsidRPr="004D7962" w:rsidRDefault="004D7962" w:rsidP="00687E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7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CA46C2" w:rsidRPr="004D79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Охват участников:</w:t>
      </w:r>
      <w:r w:rsidR="00CA46C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мероприятиях месячника приняли участие 14 педагогов, 46 обучающихся со 2 по 9 классы, 5 родителей.</w:t>
      </w:r>
      <w:r w:rsidR="00CA46C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CA46C2" w:rsidRPr="004D79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Методические продукты:</w:t>
      </w:r>
      <w:r w:rsidR="00CA46C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="00CA46C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банк</w:t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A46C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</w:t>
      </w:r>
      <w:r w:rsidR="00687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по функциональной грамотности</w:t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отмечена положительная динамика в использовании учителями практико-ориентированных заданий.</w:t>
      </w:r>
    </w:p>
    <w:p w:rsidR="004D7962" w:rsidRPr="004D7962" w:rsidRDefault="004D7962" w:rsidP="00687E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687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Фиксируется у</w:t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велич</w:t>
      </w:r>
      <w:r w:rsidR="00000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</w:t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</w:t>
      </w:r>
      <w:r w:rsidR="00000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в конкурсах и проектах, связанных с применением знаний. По наблюдениям учителей, у обучающихся возрос интерес к решению нестандартных, жизненных задач.</w:t>
      </w:r>
      <w:r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D7962" w:rsidRPr="00687E4D" w:rsidRDefault="00687E4D" w:rsidP="00687E4D">
      <w:pPr>
        <w:ind w:left="340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="004D7962" w:rsidRPr="00687E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Выявленные проблемы и трудности</w:t>
      </w:r>
    </w:p>
    <w:p w:rsidR="004D7962" w:rsidRPr="004D7962" w:rsidRDefault="004D7962" w:rsidP="00687E4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Дефицит времени у педагогов для систематической разработки и интеграции заданий в рамки насыщенной учебной программы.</w:t>
      </w:r>
      <w:r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Недостаточный уровень </w:t>
      </w:r>
      <w:proofErr w:type="spellStart"/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части обучающихся базовых навыков (осознанного чтения, логического мышления), что затрудняет выполнение комплексных заданий.</w:t>
      </w:r>
      <w:r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Неравномерность развития разных видов грамотности: наиболее успешно формируется читательская и математическая, требуют большего внимания финансовая, глобальная и креативное мышление.</w:t>
      </w:r>
      <w:r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Сложность объективной оценки уровня </w:t>
      </w:r>
      <w:proofErr w:type="spellStart"/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функциональной грамотности традиционными методами контроля.</w:t>
      </w:r>
      <w:r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Пассивность части родительской общественности в вопросах формирования функциональной грамотности вне школы.</w:t>
      </w:r>
    </w:p>
    <w:p w:rsidR="004D7962" w:rsidRPr="004D7962" w:rsidRDefault="00687E4D" w:rsidP="00B859C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4D7962" w:rsidRPr="004D79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Рекомендации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Администрации учреждения: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ключить работу по формированию функциональной грамотности в план работы учреждения и программы развития на постоянной 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ассмотреть возможность создания творческой группы педагогов для координации данной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рганизовать регулярные (не реже 1 раза в четверть) практикумы по обмену эффективными педагогическими практиками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тимулировать участие педагогов в профильных конкурсах и курсах повышения квалификации.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Педагогическому коллективу: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родолжить систематическое использование заданий, направленных на функциональную грамотность, на всех учебных предметах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ктивнее внедрять междисциплинарные проекты и исследовательскую деятельность.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Для работы с родителями: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егулярно информировать родителей о важности и способах развития функциональной грамотности в быту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родолжить практику проведения совместных практико-ориентированных мероприятий.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Вывод</w:t>
      </w:r>
      <w:r w:rsidR="004D796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роведенный месячник по функциональной грамотности достиг поставленных целей и способствовал повышению уровня осведомленности и активности всех участников образовательного процесса. Мероприятия прошли организованно, в атмосфере творчества и сотрудничества. Работа по формированию функциональной грамотности должна носить не эпизодический, а системный и непрерывный характер, </w:t>
      </w:r>
      <w:proofErr w:type="spellStart"/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интегрируясь</w:t>
      </w:r>
      <w:proofErr w:type="spellEnd"/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ежедневную учебную и воспитательную деятельность.</w:t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директора по УВР: </w:t>
      </w:r>
      <w:proofErr w:type="spellStart"/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Тоскуева</w:t>
      </w:r>
      <w:proofErr w:type="spellEnd"/>
      <w:r w:rsidR="004D7962" w:rsidRPr="004D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 </w:t>
      </w:r>
    </w:p>
    <w:p w:rsidR="00213701" w:rsidRPr="00B859C2" w:rsidRDefault="004D7962" w:rsidP="00B859C2">
      <w:r>
        <w:rPr>
          <w:rFonts w:ascii="Segoe UI" w:hAnsi="Segoe UI" w:cs="Segoe UI"/>
          <w:color w:val="000000"/>
          <w:shd w:val="clear" w:color="auto" w:fill="FFFFFF"/>
        </w:rPr>
        <w:t xml:space="preserve">   </w:t>
      </w:r>
    </w:p>
    <w:p w:rsidR="004D7962" w:rsidRPr="00B859C2" w:rsidRDefault="004D7962"/>
    <w:sectPr w:rsidR="004D7962" w:rsidRPr="00B859C2" w:rsidSect="00000402">
      <w:pgSz w:w="11906" w:h="16838"/>
      <w:pgMar w:top="454" w:right="284" w:bottom="39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9A7"/>
    <w:multiLevelType w:val="multilevel"/>
    <w:tmpl w:val="0F5A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A1D47"/>
    <w:multiLevelType w:val="multilevel"/>
    <w:tmpl w:val="8884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B0AFD"/>
    <w:multiLevelType w:val="multilevel"/>
    <w:tmpl w:val="8FB6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46154"/>
    <w:multiLevelType w:val="hybridMultilevel"/>
    <w:tmpl w:val="1F4E3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A3"/>
    <w:rsid w:val="00000402"/>
    <w:rsid w:val="00093ABD"/>
    <w:rsid w:val="00213701"/>
    <w:rsid w:val="004D7962"/>
    <w:rsid w:val="006314E7"/>
    <w:rsid w:val="00651BA3"/>
    <w:rsid w:val="00687E4D"/>
    <w:rsid w:val="009022C0"/>
    <w:rsid w:val="00920F76"/>
    <w:rsid w:val="009577E5"/>
    <w:rsid w:val="0096517D"/>
    <w:rsid w:val="00AD0062"/>
    <w:rsid w:val="00B859C2"/>
    <w:rsid w:val="00C17760"/>
    <w:rsid w:val="00C31FDF"/>
    <w:rsid w:val="00CA46C2"/>
    <w:rsid w:val="00D46D72"/>
    <w:rsid w:val="00D54128"/>
    <w:rsid w:val="00D76D1A"/>
    <w:rsid w:val="00E539AE"/>
    <w:rsid w:val="00F379E9"/>
    <w:rsid w:val="00FB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198-7F5A-4294-9F29-2BD8D6C1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63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4E7"/>
    <w:rPr>
      <w:b/>
      <w:bCs/>
    </w:rPr>
  </w:style>
  <w:style w:type="paragraph" w:styleId="a5">
    <w:name w:val="List Paragraph"/>
    <w:basedOn w:val="a"/>
    <w:uiPriority w:val="34"/>
    <w:qFormat/>
    <w:rsid w:val="00C31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2026-01-24T11:05:00Z</dcterms:created>
  <dcterms:modified xsi:type="dcterms:W3CDTF">2026-01-24T11:05:00Z</dcterms:modified>
</cp:coreProperties>
</file>